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9BB1A" w14:textId="77777777" w:rsidR="00DE328D" w:rsidRPr="002000D5" w:rsidRDefault="00870DEF" w:rsidP="002000D5">
      <w:pPr>
        <w:pStyle w:val="Heading1"/>
        <w:jc w:val="both"/>
        <w:rPr>
          <w:rFonts w:ascii="Times New Roman" w:hAnsi="Times New Roman" w:cs="Times New Roman"/>
          <w:sz w:val="24"/>
          <w:szCs w:val="24"/>
        </w:rPr>
      </w:pPr>
      <w:r w:rsidRPr="002000D5">
        <w:rPr>
          <w:rFonts w:ascii="Times New Roman" w:hAnsi="Times New Roman" w:cs="Times New Roman"/>
          <w:sz w:val="24"/>
          <w:szCs w:val="24"/>
        </w:rPr>
        <w:t xml:space="preserve">SECTOR IMPACT ANALYSIS OF </w:t>
      </w:r>
      <w:r w:rsidR="001875D9">
        <w:rPr>
          <w:rFonts w:ascii="Times New Roman" w:hAnsi="Times New Roman" w:cs="Times New Roman"/>
          <w:sz w:val="24"/>
          <w:szCs w:val="24"/>
        </w:rPr>
        <w:t xml:space="preserve">IMPACT AND MITIGATION STRATEGY FOR </w:t>
      </w:r>
      <w:r w:rsidRPr="002000D5">
        <w:rPr>
          <w:rFonts w:ascii="Times New Roman" w:hAnsi="Times New Roman" w:cs="Times New Roman"/>
          <w:sz w:val="24"/>
          <w:szCs w:val="24"/>
        </w:rPr>
        <w:t>COVID-19</w:t>
      </w:r>
      <w:r w:rsidR="001875D9">
        <w:rPr>
          <w:rFonts w:ascii="Times New Roman" w:hAnsi="Times New Roman" w:cs="Times New Roman"/>
          <w:sz w:val="24"/>
          <w:szCs w:val="24"/>
        </w:rPr>
        <w:t xml:space="preserve"> RESPONSE.</w:t>
      </w:r>
    </w:p>
    <w:p w14:paraId="5AABADE9" w14:textId="77777777" w:rsidR="00870DEF" w:rsidRDefault="00870DEF" w:rsidP="006A6C81">
      <w:pPr>
        <w:rPr>
          <w:rFonts w:ascii="Times New Roman" w:hAnsi="Times New Roman" w:cs="Times New Roman"/>
          <w:sz w:val="24"/>
          <w:szCs w:val="24"/>
        </w:rPr>
      </w:pPr>
    </w:p>
    <w:p w14:paraId="52867002" w14:textId="0A83DED0" w:rsidR="006A6C81" w:rsidRPr="00EE2369" w:rsidRDefault="006A6C81" w:rsidP="006A6C81">
      <w:pPr>
        <w:rPr>
          <w:rFonts w:ascii="Times New Roman" w:hAnsi="Times New Roman" w:cs="Times New Roman"/>
          <w:b/>
          <w:sz w:val="24"/>
          <w:szCs w:val="24"/>
        </w:rPr>
      </w:pPr>
      <w:r w:rsidRPr="00EE2369">
        <w:rPr>
          <w:rFonts w:ascii="Times New Roman" w:hAnsi="Times New Roman" w:cs="Times New Roman"/>
          <w:b/>
          <w:sz w:val="24"/>
          <w:szCs w:val="24"/>
        </w:rPr>
        <w:t>MINISTRY OF LABOUR AND EMPLOYMENT</w:t>
      </w:r>
    </w:p>
    <w:tbl>
      <w:tblPr>
        <w:tblStyle w:val="TableGrid"/>
        <w:tblW w:w="15026" w:type="dxa"/>
        <w:jc w:val="center"/>
        <w:tblLook w:val="04A0" w:firstRow="1" w:lastRow="0" w:firstColumn="1" w:lastColumn="0" w:noHBand="0" w:noVBand="1"/>
      </w:tblPr>
      <w:tblGrid>
        <w:gridCol w:w="2536"/>
        <w:gridCol w:w="2422"/>
        <w:gridCol w:w="2675"/>
        <w:gridCol w:w="2335"/>
        <w:gridCol w:w="2525"/>
        <w:gridCol w:w="2533"/>
      </w:tblGrid>
      <w:tr w:rsidR="00A200F8" w:rsidRPr="002000D5" w14:paraId="43A17B58" w14:textId="77777777" w:rsidTr="004F7070">
        <w:trPr>
          <w:tblHeader/>
          <w:jc w:val="center"/>
        </w:trPr>
        <w:tc>
          <w:tcPr>
            <w:tcW w:w="2403" w:type="dxa"/>
          </w:tcPr>
          <w:p w14:paraId="073B98D7" w14:textId="77777777" w:rsidR="00A200F8" w:rsidRPr="002000D5" w:rsidRDefault="00A200F8" w:rsidP="00CD7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0D5">
              <w:rPr>
                <w:rFonts w:ascii="Times New Roman" w:hAnsi="Times New Roman" w:cs="Times New Roman"/>
                <w:b/>
                <w:sz w:val="24"/>
                <w:szCs w:val="24"/>
              </w:rPr>
              <w:t>SUB-SECTOR</w:t>
            </w:r>
          </w:p>
        </w:tc>
        <w:tc>
          <w:tcPr>
            <w:tcW w:w="2443" w:type="dxa"/>
          </w:tcPr>
          <w:p w14:paraId="146337BD" w14:textId="77777777" w:rsidR="002000D5" w:rsidRPr="002000D5" w:rsidRDefault="00A200F8" w:rsidP="00CD7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0D5">
              <w:rPr>
                <w:rFonts w:ascii="Times New Roman" w:hAnsi="Times New Roman" w:cs="Times New Roman"/>
                <w:b/>
                <w:sz w:val="24"/>
                <w:szCs w:val="24"/>
              </w:rPr>
              <w:t>FORESEE</w:t>
            </w:r>
            <w:r w:rsidR="001875D9">
              <w:rPr>
                <w:rFonts w:ascii="Times New Roman" w:hAnsi="Times New Roman" w:cs="Times New Roman"/>
                <w:b/>
                <w:sz w:val="24"/>
                <w:szCs w:val="24"/>
              </w:rPr>
              <w:t>ABLE</w:t>
            </w:r>
            <w:r w:rsidRPr="00200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IMPACT</w:t>
            </w:r>
          </w:p>
          <w:p w14:paraId="3D5E1A03" w14:textId="77777777" w:rsidR="00A200F8" w:rsidRPr="002000D5" w:rsidRDefault="00A200F8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14:paraId="5E18C273" w14:textId="77777777" w:rsidR="00A200F8" w:rsidRPr="002000D5" w:rsidRDefault="00A200F8" w:rsidP="00CD7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0D5">
              <w:rPr>
                <w:rFonts w:ascii="Times New Roman" w:hAnsi="Times New Roman" w:cs="Times New Roman"/>
                <w:b/>
                <w:sz w:val="24"/>
                <w:szCs w:val="24"/>
              </w:rPr>
              <w:t>PROPOSED STRATEGIES/ INTERVENTIONS</w:t>
            </w:r>
          </w:p>
        </w:tc>
        <w:tc>
          <w:tcPr>
            <w:tcW w:w="2369" w:type="dxa"/>
          </w:tcPr>
          <w:p w14:paraId="76E89C0D" w14:textId="77777777" w:rsidR="00A200F8" w:rsidRPr="002000D5" w:rsidRDefault="00A200F8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0D5">
              <w:rPr>
                <w:rFonts w:ascii="Times New Roman" w:hAnsi="Times New Roman" w:cs="Times New Roman"/>
                <w:b/>
                <w:sz w:val="24"/>
                <w:szCs w:val="24"/>
              </w:rPr>
              <w:t>ESTIMATED</w:t>
            </w:r>
            <w:r w:rsidR="00C006FE">
              <w:rPr>
                <w:rFonts w:ascii="Times New Roman" w:hAnsi="Times New Roman" w:cs="Times New Roman"/>
                <w:sz w:val="24"/>
                <w:szCs w:val="24"/>
              </w:rPr>
              <w:t xml:space="preserve"> COSTS (IN MALOTI)</w:t>
            </w:r>
          </w:p>
        </w:tc>
        <w:tc>
          <w:tcPr>
            <w:tcW w:w="2549" w:type="dxa"/>
          </w:tcPr>
          <w:p w14:paraId="54B79C9A" w14:textId="77777777" w:rsidR="00A200F8" w:rsidRPr="002000D5" w:rsidRDefault="00A200F8" w:rsidP="00CD7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0D5">
              <w:rPr>
                <w:rFonts w:ascii="Times New Roman" w:hAnsi="Times New Roman" w:cs="Times New Roman"/>
                <w:b/>
                <w:sz w:val="24"/>
                <w:szCs w:val="24"/>
              </w:rPr>
              <w:t>REMARKS (INCLUDING ASSUMPTIONS)</w:t>
            </w:r>
          </w:p>
        </w:tc>
        <w:tc>
          <w:tcPr>
            <w:tcW w:w="2565" w:type="dxa"/>
          </w:tcPr>
          <w:p w14:paraId="22FF9FC8" w14:textId="77777777" w:rsidR="00A200F8" w:rsidRPr="002000D5" w:rsidRDefault="00A200F8" w:rsidP="00CD7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0D5">
              <w:rPr>
                <w:rFonts w:ascii="Times New Roman" w:hAnsi="Times New Roman" w:cs="Times New Roman"/>
                <w:b/>
                <w:sz w:val="24"/>
                <w:szCs w:val="24"/>
              </w:rPr>
              <w:t>RESPONSIBLE MINISTRY/ DEPT/ AGENCY</w:t>
            </w:r>
          </w:p>
        </w:tc>
      </w:tr>
      <w:tr w:rsidR="00A200F8" w:rsidRPr="002000D5" w14:paraId="69D454BF" w14:textId="77777777" w:rsidTr="004F7070">
        <w:trPr>
          <w:jc w:val="center"/>
        </w:trPr>
        <w:tc>
          <w:tcPr>
            <w:tcW w:w="15026" w:type="dxa"/>
            <w:gridSpan w:val="6"/>
          </w:tcPr>
          <w:p w14:paraId="2505C7F2" w14:textId="77777777" w:rsidR="00A200F8" w:rsidRPr="002000D5" w:rsidRDefault="00A200F8" w:rsidP="00CD73EA">
            <w:pPr>
              <w:pStyle w:val="Heading2"/>
              <w:spacing w:befor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000D5">
              <w:rPr>
                <w:rFonts w:ascii="Times New Roman" w:hAnsi="Times New Roman" w:cs="Times New Roman"/>
                <w:sz w:val="24"/>
                <w:szCs w:val="24"/>
              </w:rPr>
              <w:t>SECTOR:</w:t>
            </w:r>
            <w:r w:rsidRPr="002000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200F8" w:rsidRPr="002000D5" w14:paraId="19820A40" w14:textId="77777777" w:rsidTr="004F7070">
        <w:trPr>
          <w:jc w:val="center"/>
        </w:trPr>
        <w:tc>
          <w:tcPr>
            <w:tcW w:w="2403" w:type="dxa"/>
          </w:tcPr>
          <w:p w14:paraId="287FD89B" w14:textId="279EA3D8" w:rsidR="001875D9" w:rsidRDefault="0047551B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Hospitality and Leisure</w:t>
            </w:r>
          </w:p>
          <w:p w14:paraId="4BA5693B" w14:textId="77777777" w:rsidR="001875D9" w:rsidRDefault="001875D9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2DBBF" w14:textId="77777777" w:rsidR="001875D9" w:rsidRPr="002000D5" w:rsidRDefault="001875D9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14:paraId="0574E3AA" w14:textId="76D3E827" w:rsidR="00A200F8" w:rsidRPr="002000D5" w:rsidRDefault="0047551B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Hotels, B&amp;Bs, Restaurants are facing the risk closure du</w:t>
            </w:r>
            <w:r w:rsidR="003C01F1">
              <w:rPr>
                <w:rFonts w:ascii="Times New Roman" w:hAnsi="Times New Roman" w:cs="Times New Roman"/>
                <w:sz w:val="24"/>
                <w:szCs w:val="24"/>
              </w:rPr>
              <w:t>e to lack of tourism activities, thereby threatening tourism related jobs as well.</w:t>
            </w:r>
          </w:p>
        </w:tc>
        <w:tc>
          <w:tcPr>
            <w:tcW w:w="2697" w:type="dxa"/>
          </w:tcPr>
          <w:p w14:paraId="704EA9DA" w14:textId="2DAB471F" w:rsidR="00A200F8" w:rsidRPr="002000D5" w:rsidRDefault="00A91848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Promote</w:t>
            </w:r>
            <w:r w:rsidR="00BA76F8">
              <w:rPr>
                <w:rFonts w:ascii="Times New Roman" w:hAnsi="Times New Roman" w:cs="Times New Roman"/>
                <w:sz w:val="24"/>
                <w:szCs w:val="24"/>
              </w:rPr>
              <w:t xml:space="preserve"> through all media fraternities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market our most attractive </w:t>
            </w:r>
            <w:r w:rsidR="001463F9">
              <w:rPr>
                <w:rFonts w:ascii="Times New Roman" w:hAnsi="Times New Roman" w:cs="Times New Roman"/>
                <w:sz w:val="24"/>
                <w:szCs w:val="24"/>
              </w:rPr>
              <w:t>and adventurous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places to encourage tourism within Basotho.</w:t>
            </w:r>
          </w:p>
        </w:tc>
        <w:tc>
          <w:tcPr>
            <w:tcW w:w="2369" w:type="dxa"/>
          </w:tcPr>
          <w:p w14:paraId="14D6F9C6" w14:textId="77777777" w:rsidR="00A200F8" w:rsidRPr="002000D5" w:rsidRDefault="00A200F8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1638D1DC" w14:textId="77777777" w:rsidR="00A200F8" w:rsidRPr="002000D5" w:rsidRDefault="00A200F8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14:paraId="1CD7AFDA" w14:textId="671E11DB" w:rsidR="00A200F8" w:rsidRPr="002000D5" w:rsidRDefault="002F72F4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Ministry of Tourism</w:t>
            </w:r>
          </w:p>
        </w:tc>
      </w:tr>
      <w:tr w:rsidR="002F72F4" w:rsidRPr="002000D5" w14:paraId="392E7904" w14:textId="77777777" w:rsidTr="004F7070">
        <w:trPr>
          <w:jc w:val="center"/>
        </w:trPr>
        <w:tc>
          <w:tcPr>
            <w:tcW w:w="2403" w:type="dxa"/>
          </w:tcPr>
          <w:p w14:paraId="12911F96" w14:textId="46E55808" w:rsidR="002F72F4" w:rsidRDefault="002F72F4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Foreign Direct Investments</w:t>
            </w:r>
          </w:p>
        </w:tc>
        <w:tc>
          <w:tcPr>
            <w:tcW w:w="2443" w:type="dxa"/>
          </w:tcPr>
          <w:p w14:paraId="647574A3" w14:textId="2B380C7D" w:rsidR="002F72F4" w:rsidRDefault="002F72F4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Lesotho, like most developing countries is still looking to attract foreign investors so as to boost our struggling economy. However, with this pandemic, that is going to be hard to achieve.</w:t>
            </w:r>
          </w:p>
        </w:tc>
        <w:tc>
          <w:tcPr>
            <w:tcW w:w="2697" w:type="dxa"/>
          </w:tcPr>
          <w:p w14:paraId="0908856F" w14:textId="59B34661" w:rsidR="002F72F4" w:rsidRPr="002000D5" w:rsidRDefault="002F72F4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Sharpen our entrepreneurship skills</w:t>
            </w:r>
            <w:r w:rsidR="00752AB5">
              <w:rPr>
                <w:rFonts w:ascii="Times New Roman" w:hAnsi="Times New Roman" w:cs="Times New Roman"/>
                <w:sz w:val="24"/>
                <w:szCs w:val="24"/>
              </w:rPr>
              <w:t xml:space="preserve"> so as to create jobs domestically and invest in our economy.</w:t>
            </w:r>
          </w:p>
        </w:tc>
        <w:tc>
          <w:tcPr>
            <w:tcW w:w="2369" w:type="dxa"/>
          </w:tcPr>
          <w:p w14:paraId="26F39C3D" w14:textId="77777777" w:rsidR="002F72F4" w:rsidRPr="002000D5" w:rsidRDefault="002F72F4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6ABD8A61" w14:textId="77777777" w:rsidR="002F72F4" w:rsidRPr="002000D5" w:rsidRDefault="002F72F4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14:paraId="04728A40" w14:textId="49DBB4F0" w:rsidR="002F72F4" w:rsidRPr="002000D5" w:rsidRDefault="002F72F4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Ministry of Fore</w:t>
            </w:r>
            <w:r w:rsidR="00477279">
              <w:rPr>
                <w:rFonts w:ascii="Times New Roman" w:hAnsi="Times New Roman" w:cs="Times New Roman"/>
                <w:sz w:val="24"/>
                <w:szCs w:val="24"/>
              </w:rPr>
              <w:t>ign Affairs, Ministry of Trade</w:t>
            </w:r>
          </w:p>
        </w:tc>
      </w:tr>
      <w:tr w:rsidR="00A200F8" w:rsidRPr="002000D5" w14:paraId="1942A34C" w14:textId="77777777" w:rsidTr="004F7070">
        <w:trPr>
          <w:trHeight w:val="1115"/>
          <w:jc w:val="center"/>
        </w:trPr>
        <w:tc>
          <w:tcPr>
            <w:tcW w:w="2403" w:type="dxa"/>
          </w:tcPr>
          <w:p w14:paraId="2CCFFABD" w14:textId="590DF7EB" w:rsidR="00A200F8" w:rsidRPr="002000D5" w:rsidRDefault="0047551B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Manufacturing</w:t>
            </w:r>
          </w:p>
        </w:tc>
        <w:tc>
          <w:tcPr>
            <w:tcW w:w="2443" w:type="dxa"/>
          </w:tcPr>
          <w:p w14:paraId="41D2F50F" w14:textId="4EB84160" w:rsidR="00A200F8" w:rsidRPr="002000D5" w:rsidRDefault="00752AB5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Most businesses are going to </w:t>
            </w:r>
            <w:r w:rsidR="0047551B">
              <w:rPr>
                <w:rFonts w:ascii="Times New Roman" w:hAnsi="Times New Roman" w:cs="Times New Roman"/>
                <w:sz w:val="24"/>
                <w:szCs w:val="24"/>
              </w:rPr>
              <w:t>run out of products to sell because of non-importation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(of raw materials)</w:t>
            </w:r>
            <w:r w:rsidR="004F7070">
              <w:rPr>
                <w:rFonts w:ascii="Times New Roman" w:hAnsi="Times New Roman" w:cs="Times New Roman"/>
                <w:sz w:val="24"/>
                <w:szCs w:val="24"/>
              </w:rPr>
              <w:t xml:space="preserve"> activities</w:t>
            </w:r>
            <w:r w:rsidR="00241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while</w:t>
            </w:r>
            <w:r w:rsidR="0047551B">
              <w:rPr>
                <w:rFonts w:ascii="Times New Roman" w:hAnsi="Times New Roman" w:cs="Times New Roman"/>
                <w:sz w:val="24"/>
                <w:szCs w:val="24"/>
              </w:rPr>
              <w:t xml:space="preserve"> locally-produced goods</w:t>
            </w:r>
            <w:r w:rsidR="00F021A5">
              <w:rPr>
                <w:rFonts w:ascii="Times New Roman" w:hAnsi="Times New Roman" w:cs="Times New Roman"/>
                <w:sz w:val="24"/>
                <w:szCs w:val="24"/>
              </w:rPr>
              <w:t xml:space="preserve"> may pil</w:t>
            </w:r>
            <w:r w:rsidR="004F7070">
              <w:rPr>
                <w:rFonts w:ascii="Times New Roman" w:hAnsi="Times New Roman" w:cs="Times New Roman"/>
                <w:sz w:val="24"/>
                <w:szCs w:val="24"/>
              </w:rPr>
              <w:t>e up because of non-exportation activities.</w:t>
            </w:r>
          </w:p>
        </w:tc>
        <w:tc>
          <w:tcPr>
            <w:tcW w:w="2697" w:type="dxa"/>
          </w:tcPr>
          <w:p w14:paraId="55101677" w14:textId="6ABA045E" w:rsidR="00A200F8" w:rsidRPr="00164931" w:rsidRDefault="00F021A5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 curb the importation problem, the country may need to explore other means of producing their own goods/services.</w:t>
            </w:r>
          </w:p>
        </w:tc>
        <w:tc>
          <w:tcPr>
            <w:tcW w:w="2369" w:type="dxa"/>
          </w:tcPr>
          <w:p w14:paraId="653AC126" w14:textId="77777777" w:rsidR="00A200F8" w:rsidRPr="002000D5" w:rsidRDefault="00A200F8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1A10BA8E" w14:textId="77777777" w:rsidR="00A200F8" w:rsidRPr="002000D5" w:rsidRDefault="00A200F8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14:paraId="0ED194B5" w14:textId="77777777" w:rsidR="00A200F8" w:rsidRPr="002000D5" w:rsidRDefault="00A200F8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F8" w:rsidRPr="002000D5" w14:paraId="146BED6F" w14:textId="77777777" w:rsidTr="004F7070">
        <w:trPr>
          <w:jc w:val="center"/>
        </w:trPr>
        <w:tc>
          <w:tcPr>
            <w:tcW w:w="2403" w:type="dxa"/>
          </w:tcPr>
          <w:p w14:paraId="2C7F4F49" w14:textId="24507DF9" w:rsidR="00A200F8" w:rsidRDefault="008404AD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-Mining</w:t>
            </w:r>
          </w:p>
          <w:p w14:paraId="08D4E4BC" w14:textId="77777777" w:rsidR="008404AD" w:rsidRDefault="008404AD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-Domestic Workers</w:t>
            </w:r>
          </w:p>
          <w:p w14:paraId="6A57A9BB" w14:textId="77777777" w:rsidR="008404AD" w:rsidRDefault="008404AD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-Construction</w:t>
            </w:r>
          </w:p>
          <w:p w14:paraId="5A4873FC" w14:textId="77777777" w:rsidR="008404AD" w:rsidRDefault="008404AD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-Farm</w:t>
            </w:r>
          </w:p>
          <w:p w14:paraId="2ED201E7" w14:textId="1175E1E3" w:rsidR="008404AD" w:rsidRDefault="008404AD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-Firms</w:t>
            </w:r>
          </w:p>
          <w:p w14:paraId="15900536" w14:textId="1B83F7C1" w:rsidR="008404AD" w:rsidRDefault="00052FA0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404AD">
              <w:rPr>
                <w:rFonts w:ascii="Times New Roman" w:hAnsi="Times New Roman" w:cs="Times New Roman"/>
                <w:sz w:val="24"/>
                <w:szCs w:val="24"/>
              </w:rPr>
              <w:t>All in South Africa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B117199" w14:textId="77777777" w:rsidR="001875D9" w:rsidRDefault="001875D9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FB866" w14:textId="77777777" w:rsidR="001875D9" w:rsidRDefault="001875D9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31DCF" w14:textId="77777777" w:rsidR="001875D9" w:rsidRDefault="001875D9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B4FE9" w14:textId="77777777" w:rsidR="00536F4D" w:rsidRDefault="00536F4D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582F3" w14:textId="77777777" w:rsidR="00536F4D" w:rsidRDefault="00536F4D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D6DEE" w14:textId="77777777" w:rsidR="00536F4D" w:rsidRDefault="00536F4D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F3281" w14:textId="77777777" w:rsidR="00536F4D" w:rsidRDefault="00536F4D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1600C" w14:textId="77777777" w:rsidR="00536F4D" w:rsidRDefault="00536F4D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E7663" w14:textId="77777777" w:rsidR="00536F4D" w:rsidRDefault="00536F4D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09F7D" w14:textId="77777777" w:rsidR="00536F4D" w:rsidRDefault="00536F4D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34AFC" w14:textId="77777777" w:rsidR="00536F4D" w:rsidRDefault="00536F4D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097D1" w14:textId="77777777" w:rsidR="00536F4D" w:rsidRDefault="00536F4D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CE08D" w14:textId="77777777" w:rsidR="00536F4D" w:rsidRDefault="00536F4D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F60D4" w14:textId="77777777" w:rsidR="00536F4D" w:rsidRDefault="00536F4D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29C87" w14:textId="77777777" w:rsidR="00536F4D" w:rsidRDefault="00536F4D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1F546" w14:textId="77777777" w:rsidR="00536F4D" w:rsidRPr="002000D5" w:rsidRDefault="00536F4D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14:paraId="1C52A287" w14:textId="77777777" w:rsidR="00A200F8" w:rsidRDefault="00F021A5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Most families in Lesotho still depend on their heads of household</w:t>
            </w:r>
            <w:r w:rsidR="004F707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working in South African mines. Now they fail to deliver and support their families because the borders are closed.</w:t>
            </w:r>
          </w:p>
          <w:p w14:paraId="2931DE2D" w14:textId="77777777" w:rsidR="00536F4D" w:rsidRDefault="00536F4D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8E217" w14:textId="77777777" w:rsidR="00536F4D" w:rsidRDefault="00536F4D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Although some are eligible to Unemployment Insurance Fund, however they cannot access it because they did not lodge their applications.</w:t>
            </w:r>
          </w:p>
          <w:p w14:paraId="29A683A5" w14:textId="77777777" w:rsidR="008B4021" w:rsidRDefault="008B4021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50B02" w14:textId="77777777" w:rsidR="008B4021" w:rsidRDefault="008B4021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Those with occupational injuries find it difficult to access medical treatments in South Africa.</w:t>
            </w:r>
          </w:p>
          <w:p w14:paraId="49A16A43" w14:textId="77777777" w:rsidR="008B4021" w:rsidRDefault="008B4021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B5E8F" w14:textId="6C6DFF86" w:rsidR="008B4021" w:rsidRPr="00F021A5" w:rsidRDefault="008B4021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Migrant workers using South African banks cannot access their funds.</w:t>
            </w:r>
          </w:p>
        </w:tc>
        <w:tc>
          <w:tcPr>
            <w:tcW w:w="2697" w:type="dxa"/>
          </w:tcPr>
          <w:p w14:paraId="6000021A" w14:textId="6315D539" w:rsidR="00A200F8" w:rsidRDefault="00882A91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3F7CC5">
              <w:rPr>
                <w:rFonts w:ascii="Times New Roman" w:hAnsi="Times New Roman" w:cs="Times New Roman"/>
                <w:sz w:val="24"/>
                <w:szCs w:val="24"/>
              </w:rPr>
              <w:t>Agricultural</w:t>
            </w:r>
            <w:r w:rsidR="00EE3795">
              <w:rPr>
                <w:rFonts w:ascii="Times New Roman" w:hAnsi="Times New Roman" w:cs="Times New Roman"/>
                <w:sz w:val="24"/>
                <w:szCs w:val="24"/>
              </w:rPr>
              <w:t xml:space="preserve"> activities by the impacted families and by the entire nation may h</w:t>
            </w:r>
            <w:r w:rsidR="003C10C1">
              <w:rPr>
                <w:rFonts w:ascii="Times New Roman" w:hAnsi="Times New Roman" w:cs="Times New Roman"/>
                <w:sz w:val="24"/>
                <w:szCs w:val="24"/>
              </w:rPr>
              <w:t xml:space="preserve">elp fill the void caused by non or </w:t>
            </w:r>
            <w:r w:rsidR="00EE3795">
              <w:rPr>
                <w:rFonts w:ascii="Times New Roman" w:hAnsi="Times New Roman" w:cs="Times New Roman"/>
                <w:sz w:val="24"/>
                <w:szCs w:val="24"/>
              </w:rPr>
              <w:t>less income.</w:t>
            </w:r>
          </w:p>
          <w:p w14:paraId="72A42CE7" w14:textId="77777777" w:rsidR="006D6482" w:rsidRDefault="006D6482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B7BB4" w14:textId="235B13A9" w:rsidR="006D6482" w:rsidRDefault="006D6482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-Provide food parcels to such families to offload their burden   </w:t>
            </w:r>
          </w:p>
          <w:p w14:paraId="4FE56172" w14:textId="77777777" w:rsidR="00EE3795" w:rsidRDefault="00EE3795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1C138" w14:textId="77777777" w:rsidR="00EE3795" w:rsidRDefault="00882A91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3795">
              <w:rPr>
                <w:rFonts w:ascii="Times New Roman" w:hAnsi="Times New Roman" w:cs="Times New Roman"/>
                <w:sz w:val="24"/>
                <w:szCs w:val="24"/>
              </w:rPr>
              <w:t>TEBA</w:t>
            </w:r>
            <w:r w:rsidR="00F90CBA">
              <w:rPr>
                <w:rFonts w:ascii="Times New Roman" w:hAnsi="Times New Roman" w:cs="Times New Roman"/>
                <w:sz w:val="24"/>
                <w:szCs w:val="24"/>
              </w:rPr>
              <w:t xml:space="preserve"> on behalf of the </w:t>
            </w:r>
            <w:r w:rsidR="003C10C1">
              <w:rPr>
                <w:rFonts w:ascii="Times New Roman" w:hAnsi="Times New Roman" w:cs="Times New Roman"/>
                <w:sz w:val="24"/>
                <w:szCs w:val="24"/>
              </w:rPr>
              <w:t>miners</w:t>
            </w:r>
            <w:r w:rsidR="00F90CBA">
              <w:rPr>
                <w:rFonts w:ascii="Times New Roman" w:hAnsi="Times New Roman" w:cs="Times New Roman"/>
                <w:sz w:val="24"/>
                <w:szCs w:val="24"/>
              </w:rPr>
              <w:t xml:space="preserve"> may negotiate with the mines for them to o</w:t>
            </w:r>
            <w:r w:rsidR="009D67C5">
              <w:rPr>
                <w:rFonts w:ascii="Times New Roman" w:hAnsi="Times New Roman" w:cs="Times New Roman"/>
                <w:sz w:val="24"/>
                <w:szCs w:val="24"/>
              </w:rPr>
              <w:t>ffer stranded miners with at least half their</w:t>
            </w:r>
            <w:r w:rsidR="00F90CBA">
              <w:rPr>
                <w:rFonts w:ascii="Times New Roman" w:hAnsi="Times New Roman" w:cs="Times New Roman"/>
                <w:sz w:val="24"/>
                <w:szCs w:val="24"/>
              </w:rPr>
              <w:t xml:space="preserve"> income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  <w:p w14:paraId="079E629B" w14:textId="77777777" w:rsidR="006A6AB4" w:rsidRDefault="006A6AB4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57792" w14:textId="77777777" w:rsidR="006A6AB4" w:rsidRDefault="006A6AB4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-Ministry of Labour in Lesotho should work with Ministry of Labour-South Africa to encourage employers to apply for UIF on behalf of the workers.</w:t>
            </w:r>
          </w:p>
          <w:p w14:paraId="4C58F31B" w14:textId="77777777" w:rsidR="005F2803" w:rsidRDefault="005F2803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AB989" w14:textId="77777777" w:rsidR="006B4AB0" w:rsidRDefault="006B4AB0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795E0" w14:textId="0B732F33" w:rsidR="005F2803" w:rsidRPr="00164931" w:rsidRDefault="005F2803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-Have an organised arrangement for workers to cross the borders and access the needed treatment and funds.</w:t>
            </w:r>
          </w:p>
        </w:tc>
        <w:tc>
          <w:tcPr>
            <w:tcW w:w="2369" w:type="dxa"/>
          </w:tcPr>
          <w:p w14:paraId="3E6D8B04" w14:textId="77777777" w:rsidR="00A200F8" w:rsidRPr="00164931" w:rsidRDefault="00A200F8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0B7AEDBA" w14:textId="77777777" w:rsidR="00A200F8" w:rsidRPr="002000D5" w:rsidRDefault="00A200F8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14:paraId="05FEA0D0" w14:textId="2B326DF3" w:rsidR="00A200F8" w:rsidRPr="002000D5" w:rsidRDefault="006A6AB4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Ministries (Labour, Agric</w:t>
            </w:r>
            <w:r w:rsidR="002E3158">
              <w:rPr>
                <w:rFonts w:ascii="Times New Roman" w:hAnsi="Times New Roman" w:cs="Times New Roman"/>
                <w:sz w:val="24"/>
                <w:szCs w:val="24"/>
              </w:rPr>
              <w:t>ulture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F90CBA">
              <w:rPr>
                <w:rFonts w:ascii="Times New Roman" w:hAnsi="Times New Roman" w:cs="Times New Roman"/>
                <w:sz w:val="24"/>
                <w:szCs w:val="24"/>
              </w:rPr>
              <w:t xml:space="preserve"> TEBA</w:t>
            </w:r>
          </w:p>
        </w:tc>
      </w:tr>
      <w:tr w:rsidR="00A200F8" w:rsidRPr="002000D5" w14:paraId="0AC6FF23" w14:textId="77777777" w:rsidTr="004F7070">
        <w:trPr>
          <w:jc w:val="center"/>
        </w:trPr>
        <w:tc>
          <w:tcPr>
            <w:tcW w:w="2403" w:type="dxa"/>
          </w:tcPr>
          <w:p w14:paraId="0B8072B3" w14:textId="66544329" w:rsidR="00A200F8" w:rsidRDefault="003C10C1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Retail Supermarkets</w:t>
            </w:r>
          </w:p>
          <w:p w14:paraId="59BCF96B" w14:textId="77777777" w:rsidR="001875D9" w:rsidRDefault="001875D9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96725" w14:textId="77777777" w:rsidR="001875D9" w:rsidRDefault="001875D9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6D827" w14:textId="77777777" w:rsidR="001875D9" w:rsidRPr="002000D5" w:rsidRDefault="001875D9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14:paraId="018EFE41" w14:textId="15A9AE13" w:rsidR="00A200F8" w:rsidRPr="002000D5" w:rsidRDefault="00306114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Employees in such sectors face reduced earnings as they now work two weeks shifts.</w:t>
            </w:r>
          </w:p>
        </w:tc>
        <w:tc>
          <w:tcPr>
            <w:tcW w:w="2697" w:type="dxa"/>
          </w:tcPr>
          <w:p w14:paraId="65BCABED" w14:textId="06D90171" w:rsidR="00A200F8" w:rsidRPr="002000D5" w:rsidRDefault="00306114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government should compensate </w:t>
            </w:r>
            <w:r w:rsidR="003D321F">
              <w:rPr>
                <w:rFonts w:ascii="Times New Roman" w:hAnsi="Times New Roman" w:cs="Times New Roman"/>
                <w:sz w:val="24"/>
                <w:szCs w:val="24"/>
              </w:rPr>
              <w:t>with food parcels or money so as to help such people to still be better off like before this pandemic.</w:t>
            </w:r>
          </w:p>
        </w:tc>
        <w:tc>
          <w:tcPr>
            <w:tcW w:w="2369" w:type="dxa"/>
          </w:tcPr>
          <w:p w14:paraId="121C7DCD" w14:textId="77777777" w:rsidR="00A200F8" w:rsidRPr="002000D5" w:rsidRDefault="00A200F8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6A12CC68" w14:textId="77777777" w:rsidR="00A200F8" w:rsidRPr="002000D5" w:rsidRDefault="00A200F8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14:paraId="5EC03B83" w14:textId="77777777" w:rsidR="00A200F8" w:rsidRDefault="00962B62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Ministries </w:t>
            </w:r>
          </w:p>
          <w:p w14:paraId="6E388EB1" w14:textId="1DA66FC4" w:rsidR="00962B62" w:rsidRPr="002000D5" w:rsidRDefault="00962B62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(Trade, Small Business)</w:t>
            </w:r>
          </w:p>
        </w:tc>
      </w:tr>
      <w:tr w:rsidR="00A200F8" w:rsidRPr="002000D5" w14:paraId="77765AB4" w14:textId="77777777" w:rsidTr="004F7070">
        <w:trPr>
          <w:jc w:val="center"/>
        </w:trPr>
        <w:tc>
          <w:tcPr>
            <w:tcW w:w="2403" w:type="dxa"/>
          </w:tcPr>
          <w:p w14:paraId="0F36854F" w14:textId="550C7B82" w:rsidR="00A200F8" w:rsidRDefault="005D3497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-Construction</w:t>
            </w:r>
          </w:p>
          <w:p w14:paraId="23EA690A" w14:textId="72CC7B3F" w:rsidR="005D3497" w:rsidRDefault="005D3497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-Motor dealers</w:t>
            </w:r>
          </w:p>
          <w:p w14:paraId="29A11F31" w14:textId="77777777" w:rsidR="005D3497" w:rsidRDefault="005D3497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-Factories</w:t>
            </w:r>
          </w:p>
          <w:p w14:paraId="32E6A31E" w14:textId="5AEAFA40" w:rsidR="005D3497" w:rsidRDefault="005D3497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-Security</w:t>
            </w:r>
          </w:p>
          <w:p w14:paraId="5ECB0043" w14:textId="3192B789" w:rsidR="004C4922" w:rsidRDefault="004C4922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-Small scale garments manufacturing companies</w:t>
            </w:r>
          </w:p>
          <w:p w14:paraId="39A4E5E4" w14:textId="77777777" w:rsidR="001875D9" w:rsidRDefault="001875D9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42C88" w14:textId="77777777" w:rsidR="001875D9" w:rsidRDefault="001875D9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D0292" w14:textId="77777777" w:rsidR="001875D9" w:rsidRPr="002000D5" w:rsidRDefault="001875D9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14:paraId="0BA6DE2F" w14:textId="493E2F7B" w:rsidR="004C4922" w:rsidRDefault="004C4922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3497">
              <w:rPr>
                <w:rFonts w:ascii="Times New Roman" w:hAnsi="Times New Roman" w:cs="Times New Roman"/>
                <w:sz w:val="24"/>
                <w:szCs w:val="24"/>
              </w:rPr>
              <w:t xml:space="preserve">Employees in these sectors face unbearable effects such as </w:t>
            </w:r>
            <w:r w:rsidR="00F6723E">
              <w:rPr>
                <w:rFonts w:ascii="Times New Roman" w:hAnsi="Times New Roman" w:cs="Times New Roman"/>
                <w:sz w:val="24"/>
                <w:szCs w:val="24"/>
              </w:rPr>
              <w:t>non-payments of wages, lay-offs and retrenchments</w:t>
            </w:r>
            <w:r w:rsidR="00F11F91">
              <w:rPr>
                <w:rFonts w:ascii="Times New Roman" w:hAnsi="Times New Roman" w:cs="Times New Roman"/>
                <w:sz w:val="24"/>
                <w:szCs w:val="24"/>
              </w:rPr>
              <w:t xml:space="preserve"> which are</w:t>
            </w:r>
            <w:r w:rsidR="00F6723E">
              <w:rPr>
                <w:rFonts w:ascii="Times New Roman" w:hAnsi="Times New Roman" w:cs="Times New Roman"/>
                <w:sz w:val="24"/>
                <w:szCs w:val="24"/>
              </w:rPr>
              <w:t xml:space="preserve"> mostly without terminal benefits.</w:t>
            </w:r>
            <w:r w:rsidR="00142B0C">
              <w:rPr>
                <w:rFonts w:ascii="Times New Roman" w:hAnsi="Times New Roman" w:cs="Times New Roman"/>
                <w:sz w:val="24"/>
                <w:szCs w:val="24"/>
              </w:rPr>
              <w:t xml:space="preserve"> Some factories have </w:t>
            </w:r>
            <w:r w:rsidR="00E72B62">
              <w:rPr>
                <w:rFonts w:ascii="Times New Roman" w:hAnsi="Times New Roman" w:cs="Times New Roman"/>
                <w:sz w:val="24"/>
                <w:szCs w:val="24"/>
              </w:rPr>
              <w:t>even be</w:t>
            </w:r>
            <w:r w:rsidR="00142B0C">
              <w:rPr>
                <w:rFonts w:ascii="Times New Roman" w:hAnsi="Times New Roman" w:cs="Times New Roman"/>
                <w:sz w:val="24"/>
                <w:szCs w:val="24"/>
              </w:rPr>
              <w:t>en closed</w:t>
            </w:r>
            <w:r w:rsidR="004B654A">
              <w:rPr>
                <w:rFonts w:ascii="Times New Roman" w:hAnsi="Times New Roman" w:cs="Times New Roman"/>
                <w:sz w:val="24"/>
                <w:szCs w:val="24"/>
              </w:rPr>
              <w:t xml:space="preserve"> down.</w:t>
            </w:r>
          </w:p>
          <w:p w14:paraId="2F0B9476" w14:textId="77777777" w:rsidR="004C4922" w:rsidRDefault="004C4922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B340D" w14:textId="5E564F24" w:rsidR="004C4922" w:rsidRDefault="004C4922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-Extreme poverty (inability to meet basic needs) which can result in increased level of crime</w:t>
            </w:r>
            <w:r w:rsidR="0078384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783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psychological stress.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271E7D" w14:textId="77777777" w:rsidR="004C4922" w:rsidRDefault="004C4922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87879" w14:textId="1BA6696C" w:rsidR="00A200F8" w:rsidRPr="002000D5" w:rsidRDefault="00E72B62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7" w:type="dxa"/>
          </w:tcPr>
          <w:p w14:paraId="6C12A733" w14:textId="28C45E63" w:rsidR="00A200F8" w:rsidRPr="00204852" w:rsidRDefault="00404342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 put social security measures into place to assist those affected and their families.</w:t>
            </w:r>
          </w:p>
        </w:tc>
        <w:tc>
          <w:tcPr>
            <w:tcW w:w="2369" w:type="dxa"/>
          </w:tcPr>
          <w:p w14:paraId="22A5494A" w14:textId="77777777" w:rsidR="00A200F8" w:rsidRPr="002000D5" w:rsidRDefault="00A200F8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39F955CE" w14:textId="77777777" w:rsidR="00A200F8" w:rsidRPr="002000D5" w:rsidRDefault="00A200F8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14:paraId="2D5D82F9" w14:textId="4AA02904" w:rsidR="00A200F8" w:rsidRPr="002000D5" w:rsidRDefault="004D2B68" w:rsidP="00CD73E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Ministry of Labour</w:t>
            </w:r>
            <w:r w:rsidR="006378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&amp; Employment</w:t>
            </w:r>
          </w:p>
        </w:tc>
      </w:tr>
      <w:tr w:rsidR="00D61D1F" w:rsidRPr="00D61D1F" w14:paraId="252095F3" w14:textId="77777777" w:rsidTr="004F7070">
        <w:trPr>
          <w:jc w:val="center"/>
        </w:trPr>
        <w:tc>
          <w:tcPr>
            <w:tcW w:w="2403" w:type="dxa"/>
          </w:tcPr>
          <w:p w14:paraId="7D1EC3C0" w14:textId="658326CF" w:rsidR="007A07B3" w:rsidRPr="00D61D1F" w:rsidRDefault="007A07B3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D1F">
              <w:rPr>
                <w:rFonts w:ascii="Times New Roman" w:hAnsi="Times New Roman" w:cs="Times New Roman"/>
                <w:sz w:val="24"/>
                <w:szCs w:val="24"/>
              </w:rPr>
              <w:t>Inspectorate</w:t>
            </w:r>
          </w:p>
        </w:tc>
        <w:tc>
          <w:tcPr>
            <w:tcW w:w="2443" w:type="dxa"/>
          </w:tcPr>
          <w:p w14:paraId="20489B9B" w14:textId="75394141" w:rsidR="007A07B3" w:rsidRPr="00D61D1F" w:rsidRDefault="007A07B3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D1F">
              <w:rPr>
                <w:rFonts w:ascii="Times New Roman" w:hAnsi="Times New Roman" w:cs="Times New Roman"/>
                <w:sz w:val="24"/>
                <w:szCs w:val="24"/>
              </w:rPr>
              <w:t>Number of labour inspections conducted by the ministry has declined considerably since the beginning of May 2020 or after the national loc</w:t>
            </w:r>
            <w:r w:rsidR="0082555F" w:rsidRPr="00D61D1F">
              <w:rPr>
                <w:rFonts w:ascii="Times New Roman" w:hAnsi="Times New Roman" w:cs="Times New Roman"/>
                <w:sz w:val="24"/>
                <w:szCs w:val="24"/>
              </w:rPr>
              <w:t>kdown due to unavailability o</w:t>
            </w:r>
            <w:r w:rsidR="007F6FFC" w:rsidRPr="00D61D1F">
              <w:rPr>
                <w:rFonts w:ascii="Times New Roman" w:hAnsi="Times New Roman" w:cs="Times New Roman"/>
                <w:sz w:val="24"/>
                <w:szCs w:val="24"/>
              </w:rPr>
              <w:t>f Personal Protective Equipment (PPE).</w:t>
            </w:r>
          </w:p>
        </w:tc>
        <w:tc>
          <w:tcPr>
            <w:tcW w:w="2697" w:type="dxa"/>
          </w:tcPr>
          <w:p w14:paraId="617526A4" w14:textId="44EABCCE" w:rsidR="007A07B3" w:rsidRPr="00D61D1F" w:rsidRDefault="009554B9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D1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C5B5B" w:rsidRPr="00D61D1F">
              <w:rPr>
                <w:rFonts w:ascii="Times New Roman" w:hAnsi="Times New Roman" w:cs="Times New Roman"/>
                <w:sz w:val="24"/>
                <w:szCs w:val="24"/>
              </w:rPr>
              <w:t xml:space="preserve">Increase the number of people to </w:t>
            </w:r>
            <w:r w:rsidR="00D63355">
              <w:rPr>
                <w:rFonts w:ascii="Times New Roman" w:hAnsi="Times New Roman" w:cs="Times New Roman"/>
                <w:sz w:val="24"/>
                <w:szCs w:val="24"/>
              </w:rPr>
              <w:t>attend to labour disputes alone</w:t>
            </w:r>
            <w:r w:rsidR="004A5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585F3B" w14:textId="77777777" w:rsidR="009554B9" w:rsidRPr="00D61D1F" w:rsidRDefault="009554B9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650B8" w14:textId="4B1E7CEA" w:rsidR="009554B9" w:rsidRPr="00D61D1F" w:rsidRDefault="009554B9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D1F">
              <w:rPr>
                <w:rFonts w:ascii="Times New Roman" w:hAnsi="Times New Roman" w:cs="Times New Roman"/>
                <w:sz w:val="24"/>
                <w:szCs w:val="24"/>
              </w:rPr>
              <w:t>2. Group counselling</w:t>
            </w:r>
            <w:r w:rsidR="00D3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623">
              <w:rPr>
                <w:rFonts w:ascii="Times New Roman" w:hAnsi="Times New Roman" w:cs="Times New Roman"/>
                <w:sz w:val="24"/>
                <w:szCs w:val="24"/>
              </w:rPr>
              <w:t xml:space="preserve">sessions </w:t>
            </w:r>
            <w:r w:rsidR="00D358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73171">
              <w:rPr>
                <w:rFonts w:ascii="Times New Roman" w:hAnsi="Times New Roman" w:cs="Times New Roman"/>
                <w:sz w:val="24"/>
                <w:szCs w:val="24"/>
              </w:rPr>
              <w:t>at least</w:t>
            </w:r>
            <w:r w:rsidR="00D3587F"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  <w:r w:rsidRPr="00D61D1F">
              <w:rPr>
                <w:rFonts w:ascii="Times New Roman" w:hAnsi="Times New Roman" w:cs="Times New Roman"/>
                <w:sz w:val="24"/>
                <w:szCs w:val="24"/>
              </w:rPr>
              <w:t xml:space="preserve"> for labour inspectors is encouraged to mitigate the psychological impact of the Covid-19 situation.</w:t>
            </w:r>
          </w:p>
        </w:tc>
        <w:tc>
          <w:tcPr>
            <w:tcW w:w="2369" w:type="dxa"/>
          </w:tcPr>
          <w:p w14:paraId="6AEBBD05" w14:textId="7B8D4579" w:rsidR="00433A40" w:rsidRDefault="00CF7566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M744, 000.00</w:t>
            </w:r>
            <w:r w:rsidR="0058144D">
              <w:rPr>
                <w:rFonts w:ascii="Times New Roman" w:hAnsi="Times New Roman" w:cs="Times New Roman"/>
                <w:sz w:val="24"/>
                <w:szCs w:val="24"/>
              </w:rPr>
              <w:t xml:space="preserve"> per annum</w:t>
            </w:r>
          </w:p>
          <w:p w14:paraId="70BF4619" w14:textId="77777777" w:rsidR="00433A40" w:rsidRDefault="00433A40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132D3" w14:textId="77777777" w:rsidR="00433A40" w:rsidRDefault="00433A40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7D1B2" w14:textId="77777777" w:rsidR="00433A40" w:rsidRDefault="00433A40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9FC94" w14:textId="77777777" w:rsidR="004A501E" w:rsidRDefault="004A501E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35A4A" w14:textId="043DA096" w:rsidR="007A07B3" w:rsidRPr="00D61D1F" w:rsidRDefault="0042687A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D1F">
              <w:rPr>
                <w:rFonts w:ascii="Times New Roman" w:hAnsi="Times New Roman" w:cs="Times New Roman"/>
                <w:sz w:val="24"/>
                <w:szCs w:val="24"/>
              </w:rPr>
              <w:t>M39, 750.00</w:t>
            </w:r>
            <w:r w:rsidR="005E0F43"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r w:rsidR="0058144D"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</w:p>
        </w:tc>
        <w:tc>
          <w:tcPr>
            <w:tcW w:w="2549" w:type="dxa"/>
          </w:tcPr>
          <w:p w14:paraId="72BE982F" w14:textId="7B6F9678" w:rsidR="007A07B3" w:rsidRPr="00D61D1F" w:rsidRDefault="007A07B3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D1F">
              <w:rPr>
                <w:rFonts w:ascii="Times New Roman" w:hAnsi="Times New Roman" w:cs="Times New Roman"/>
                <w:sz w:val="24"/>
                <w:szCs w:val="24"/>
              </w:rPr>
              <w:t>1. For the first few weeks after lockdown, labour inspectors were not provided with Personal Protective Equipment (PPE) at all thus they felt unsafe and did not conduct inspections at all.</w:t>
            </w:r>
            <w:r w:rsidR="009C5B5B" w:rsidRPr="00D61D1F">
              <w:rPr>
                <w:rFonts w:ascii="Times New Roman" w:hAnsi="Times New Roman" w:cs="Times New Roman"/>
                <w:sz w:val="24"/>
                <w:szCs w:val="24"/>
              </w:rPr>
              <w:t xml:space="preserve"> Even after being provided with masks and sanitizers, labour inspectors still feel uncomfortable to return to their normal routine in fear of increasing the risk of conducting Covid-19.</w:t>
            </w:r>
          </w:p>
          <w:p w14:paraId="323BB29C" w14:textId="02EC651F" w:rsidR="007A07B3" w:rsidRPr="00D61D1F" w:rsidRDefault="007A07B3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D1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C5B5B" w:rsidRPr="00D61D1F">
              <w:rPr>
                <w:rFonts w:ascii="Times New Roman" w:hAnsi="Times New Roman" w:cs="Times New Roman"/>
                <w:sz w:val="24"/>
                <w:szCs w:val="24"/>
              </w:rPr>
              <w:t>The number of labour disputes brought to the office has also increased significantly and labour inspectors have been tasked to share in attending to them.</w:t>
            </w:r>
          </w:p>
        </w:tc>
        <w:tc>
          <w:tcPr>
            <w:tcW w:w="2565" w:type="dxa"/>
          </w:tcPr>
          <w:p w14:paraId="373FC976" w14:textId="07343891" w:rsidR="007A07B3" w:rsidRPr="00D61D1F" w:rsidRDefault="009C5B5B" w:rsidP="00CD73E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1D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Ministry of Labour &amp; Employment </w:t>
            </w:r>
          </w:p>
        </w:tc>
      </w:tr>
      <w:tr w:rsidR="00D61D1F" w:rsidRPr="00D61D1F" w14:paraId="244BEBFF" w14:textId="77777777" w:rsidTr="004F7070">
        <w:trPr>
          <w:jc w:val="center"/>
        </w:trPr>
        <w:tc>
          <w:tcPr>
            <w:tcW w:w="2403" w:type="dxa"/>
          </w:tcPr>
          <w:p w14:paraId="7F5514E3" w14:textId="77777777" w:rsidR="007F6FFC" w:rsidRPr="00D61D1F" w:rsidRDefault="007F6FFC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6AD1D" w14:textId="37E9C378" w:rsidR="007A07B3" w:rsidRPr="00D61D1F" w:rsidRDefault="00D110C9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Mineworkers(Returning to South African mines)</w:t>
            </w:r>
          </w:p>
        </w:tc>
        <w:tc>
          <w:tcPr>
            <w:tcW w:w="2443" w:type="dxa"/>
          </w:tcPr>
          <w:p w14:paraId="7E0F44D8" w14:textId="77777777" w:rsidR="007F6FFC" w:rsidRPr="00D61D1F" w:rsidRDefault="007F6FFC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BE5B0" w14:textId="06A1E123" w:rsidR="007A07B3" w:rsidRPr="00D61D1F" w:rsidRDefault="007F6FFC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Upon returning to South Africa to their respective mines, Basotho mine workers need to be provided with Personal Protective Equipment (PPE</w:t>
            </w:r>
            <w:r w:rsidR="0042687A" w:rsidRPr="00D61D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6698B" w:rsidRPr="00D61D1F">
              <w:rPr>
                <w:rFonts w:ascii="Times New Roman" w:hAnsi="Times New Roman" w:cs="Times New Roman"/>
                <w:sz w:val="24"/>
                <w:szCs w:val="24"/>
              </w:rPr>
              <w:t xml:space="preserve">. Therefore, unavailability of PPE </w:t>
            </w:r>
            <w:r w:rsidR="00835834" w:rsidRPr="00D61D1F">
              <w:rPr>
                <w:rFonts w:ascii="Times New Roman" w:hAnsi="Times New Roman" w:cs="Times New Roman"/>
                <w:sz w:val="24"/>
                <w:szCs w:val="24"/>
              </w:rPr>
              <w:t>affects</w:t>
            </w:r>
            <w:r w:rsidR="0042687A" w:rsidRPr="00D61D1F">
              <w:rPr>
                <w:rFonts w:ascii="Times New Roman" w:hAnsi="Times New Roman" w:cs="Times New Roman"/>
                <w:sz w:val="24"/>
                <w:szCs w:val="24"/>
              </w:rPr>
              <w:t xml:space="preserve"> or delays</w:t>
            </w:r>
            <w:r w:rsidR="00A6698B" w:rsidRPr="00D61D1F">
              <w:rPr>
                <w:rFonts w:ascii="Times New Roman" w:hAnsi="Times New Roman" w:cs="Times New Roman"/>
                <w:sz w:val="24"/>
                <w:szCs w:val="24"/>
              </w:rPr>
              <w:t xml:space="preserve"> their </w:t>
            </w:r>
            <w:r w:rsidR="0042687A" w:rsidRPr="00D61D1F">
              <w:rPr>
                <w:rFonts w:ascii="Times New Roman" w:hAnsi="Times New Roman" w:cs="Times New Roman"/>
                <w:sz w:val="24"/>
                <w:szCs w:val="24"/>
              </w:rPr>
              <w:t>return to work to fend for their families and contribute to our economy.</w:t>
            </w:r>
          </w:p>
        </w:tc>
        <w:tc>
          <w:tcPr>
            <w:tcW w:w="2697" w:type="dxa"/>
          </w:tcPr>
          <w:p w14:paraId="42A0A861" w14:textId="77777777" w:rsidR="007A07B3" w:rsidRPr="00D61D1F" w:rsidRDefault="007A07B3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762F8" w14:textId="1120A939" w:rsidR="00FB217C" w:rsidRPr="00D61D1F" w:rsidRDefault="00FB217C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Government of Lesotho’s quick reaction to provide the necessary PPE and</w:t>
            </w:r>
            <w:r w:rsidR="00510381" w:rsidRPr="00D61D1F">
              <w:rPr>
                <w:rFonts w:ascii="Times New Roman" w:hAnsi="Times New Roman" w:cs="Times New Roman"/>
                <w:sz w:val="24"/>
                <w:szCs w:val="24"/>
              </w:rPr>
              <w:t>/or</w:t>
            </w:r>
            <w:r w:rsidRPr="00D61D1F">
              <w:rPr>
                <w:rFonts w:ascii="Times New Roman" w:hAnsi="Times New Roman" w:cs="Times New Roman"/>
                <w:sz w:val="24"/>
                <w:szCs w:val="24"/>
              </w:rPr>
              <w:t xml:space="preserve"> to make sure of the satisfying quarantine period to these mine workers may be vital.</w:t>
            </w:r>
          </w:p>
        </w:tc>
        <w:tc>
          <w:tcPr>
            <w:tcW w:w="2369" w:type="dxa"/>
          </w:tcPr>
          <w:p w14:paraId="1F786432" w14:textId="77777777" w:rsidR="007A07B3" w:rsidRPr="00D61D1F" w:rsidRDefault="007A07B3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C7B78" w14:textId="2C112A8C" w:rsidR="00EF78A2" w:rsidRPr="00D61D1F" w:rsidRDefault="00C76F1D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M5, 220, 000.00</w:t>
            </w:r>
          </w:p>
        </w:tc>
        <w:tc>
          <w:tcPr>
            <w:tcW w:w="2549" w:type="dxa"/>
          </w:tcPr>
          <w:p w14:paraId="522225BA" w14:textId="77777777" w:rsidR="007A07B3" w:rsidRPr="00D61D1F" w:rsidRDefault="007A07B3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966FC" w14:textId="77777777" w:rsidR="00EE5F57" w:rsidRPr="00D61D1F" w:rsidRDefault="00EE5F57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14:paraId="0AABF369" w14:textId="77777777" w:rsidR="009F1E4E" w:rsidRPr="00D61D1F" w:rsidRDefault="009F1E4E" w:rsidP="00CD73E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E40BAD2" w14:textId="47DD2A48" w:rsidR="007A07B3" w:rsidRPr="00D61D1F" w:rsidRDefault="009F1E4E" w:rsidP="00CD73E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1D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Ministry of Labour and Employment</w:t>
            </w:r>
          </w:p>
        </w:tc>
      </w:tr>
      <w:tr w:rsidR="007A07B3" w:rsidRPr="002000D5" w14:paraId="53FB29E5" w14:textId="77777777" w:rsidTr="004F7070">
        <w:trPr>
          <w:jc w:val="center"/>
        </w:trPr>
        <w:tc>
          <w:tcPr>
            <w:tcW w:w="2403" w:type="dxa"/>
          </w:tcPr>
          <w:p w14:paraId="65CA503D" w14:textId="77777777" w:rsidR="007A07B3" w:rsidRDefault="007A07B3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14:paraId="1D752D52" w14:textId="77777777" w:rsidR="007A07B3" w:rsidRDefault="007A07B3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14:paraId="3358719D" w14:textId="77777777" w:rsidR="007A07B3" w:rsidRDefault="007A07B3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630B712B" w14:textId="77777777" w:rsidR="007A07B3" w:rsidRPr="002000D5" w:rsidRDefault="007A07B3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4901765B" w14:textId="77777777" w:rsidR="007A07B3" w:rsidRPr="002000D5" w:rsidRDefault="007A07B3" w:rsidP="00CD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14:paraId="582664F0" w14:textId="77777777" w:rsidR="007A07B3" w:rsidRDefault="007A07B3" w:rsidP="00CD73E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128299D7" w14:textId="77777777" w:rsidR="0054417E" w:rsidRPr="002000D5" w:rsidRDefault="0054417E" w:rsidP="002000D5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</w:p>
    <w:p w14:paraId="375476B1" w14:textId="77777777" w:rsidR="00870DEF" w:rsidRPr="002000D5" w:rsidRDefault="00870DEF" w:rsidP="002000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0DEF" w:rsidRPr="002000D5" w:rsidSect="00870DEF">
      <w:foot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2B321" w14:textId="77777777" w:rsidR="00D20EDB" w:rsidRDefault="00D20EDB" w:rsidP="004C2316">
      <w:pPr>
        <w:spacing w:after="0" w:line="240" w:lineRule="auto"/>
      </w:pPr>
      <w:r>
        <w:separator/>
      </w:r>
    </w:p>
  </w:endnote>
  <w:endnote w:type="continuationSeparator" w:id="0">
    <w:p w14:paraId="08E535C1" w14:textId="77777777" w:rsidR="00D20EDB" w:rsidRDefault="00D20EDB" w:rsidP="004C2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04631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28DB37" w14:textId="4B8AB6F1" w:rsidR="004C2316" w:rsidRDefault="004C23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462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AA578CA" w14:textId="77777777" w:rsidR="004C2316" w:rsidRDefault="004C23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7E08A" w14:textId="77777777" w:rsidR="00D20EDB" w:rsidRDefault="00D20EDB" w:rsidP="004C2316">
      <w:pPr>
        <w:spacing w:after="0" w:line="240" w:lineRule="auto"/>
      </w:pPr>
      <w:r>
        <w:separator/>
      </w:r>
    </w:p>
  </w:footnote>
  <w:footnote w:type="continuationSeparator" w:id="0">
    <w:p w14:paraId="63301CA5" w14:textId="77777777" w:rsidR="00D20EDB" w:rsidRDefault="00D20EDB" w:rsidP="004C2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437CF"/>
    <w:multiLevelType w:val="hybridMultilevel"/>
    <w:tmpl w:val="9E50C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C8231A"/>
    <w:multiLevelType w:val="hybridMultilevel"/>
    <w:tmpl w:val="ADE48E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162983"/>
    <w:multiLevelType w:val="hybridMultilevel"/>
    <w:tmpl w:val="48D47C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1729F9"/>
    <w:multiLevelType w:val="hybridMultilevel"/>
    <w:tmpl w:val="BBBA7A4A"/>
    <w:lvl w:ilvl="0" w:tplc="0BD43D0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29125A"/>
    <w:multiLevelType w:val="hybridMultilevel"/>
    <w:tmpl w:val="AAC6F50E"/>
    <w:lvl w:ilvl="0" w:tplc="4896255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A12A70"/>
    <w:multiLevelType w:val="hybridMultilevel"/>
    <w:tmpl w:val="11008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C2F3A"/>
    <w:multiLevelType w:val="hybridMultilevel"/>
    <w:tmpl w:val="9F32E1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C70F8F"/>
    <w:multiLevelType w:val="hybridMultilevel"/>
    <w:tmpl w:val="D5B06D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DE4A51"/>
    <w:multiLevelType w:val="hybridMultilevel"/>
    <w:tmpl w:val="64B63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77A98"/>
    <w:multiLevelType w:val="hybridMultilevel"/>
    <w:tmpl w:val="C41CF2FA"/>
    <w:lvl w:ilvl="0" w:tplc="0986D74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A12E19"/>
    <w:multiLevelType w:val="hybridMultilevel"/>
    <w:tmpl w:val="610A2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52B"/>
    <w:rsid w:val="00002D7B"/>
    <w:rsid w:val="00050EFA"/>
    <w:rsid w:val="00052FA0"/>
    <w:rsid w:val="00063679"/>
    <w:rsid w:val="00090D5F"/>
    <w:rsid w:val="000E1FF7"/>
    <w:rsid w:val="000F4399"/>
    <w:rsid w:val="0014188B"/>
    <w:rsid w:val="00142B0C"/>
    <w:rsid w:val="001463F9"/>
    <w:rsid w:val="00154224"/>
    <w:rsid w:val="00164931"/>
    <w:rsid w:val="00175A8F"/>
    <w:rsid w:val="00181BF6"/>
    <w:rsid w:val="001837CC"/>
    <w:rsid w:val="001875D9"/>
    <w:rsid w:val="001D5057"/>
    <w:rsid w:val="001F1771"/>
    <w:rsid w:val="001F51B0"/>
    <w:rsid w:val="002000D5"/>
    <w:rsid w:val="00201F7B"/>
    <w:rsid w:val="00204852"/>
    <w:rsid w:val="00210A83"/>
    <w:rsid w:val="002158C6"/>
    <w:rsid w:val="0022672D"/>
    <w:rsid w:val="002410F8"/>
    <w:rsid w:val="00285F5A"/>
    <w:rsid w:val="002C52E3"/>
    <w:rsid w:val="002D60BE"/>
    <w:rsid w:val="002D72D8"/>
    <w:rsid w:val="002E05E1"/>
    <w:rsid w:val="002E3158"/>
    <w:rsid w:val="002F72F4"/>
    <w:rsid w:val="00306114"/>
    <w:rsid w:val="00314DFC"/>
    <w:rsid w:val="003329E1"/>
    <w:rsid w:val="00352583"/>
    <w:rsid w:val="0036252B"/>
    <w:rsid w:val="00387980"/>
    <w:rsid w:val="003B1A8D"/>
    <w:rsid w:val="003C01F1"/>
    <w:rsid w:val="003C10C1"/>
    <w:rsid w:val="003D08F4"/>
    <w:rsid w:val="003D2B92"/>
    <w:rsid w:val="003D321F"/>
    <w:rsid w:val="003E4718"/>
    <w:rsid w:val="003F7CC5"/>
    <w:rsid w:val="00404342"/>
    <w:rsid w:val="0041126D"/>
    <w:rsid w:val="0042687A"/>
    <w:rsid w:val="00433A40"/>
    <w:rsid w:val="00452671"/>
    <w:rsid w:val="0047131C"/>
    <w:rsid w:val="0047551B"/>
    <w:rsid w:val="00477279"/>
    <w:rsid w:val="0048406E"/>
    <w:rsid w:val="004A0988"/>
    <w:rsid w:val="004A501E"/>
    <w:rsid w:val="004A7A8D"/>
    <w:rsid w:val="004B654A"/>
    <w:rsid w:val="004C2316"/>
    <w:rsid w:val="004C4922"/>
    <w:rsid w:val="004D2B68"/>
    <w:rsid w:val="004E3E12"/>
    <w:rsid w:val="004F7070"/>
    <w:rsid w:val="00510381"/>
    <w:rsid w:val="00523A89"/>
    <w:rsid w:val="005327B3"/>
    <w:rsid w:val="00536F4D"/>
    <w:rsid w:val="0054417E"/>
    <w:rsid w:val="005662EB"/>
    <w:rsid w:val="0058144D"/>
    <w:rsid w:val="00591F53"/>
    <w:rsid w:val="005D3497"/>
    <w:rsid w:val="005D7627"/>
    <w:rsid w:val="005E0F43"/>
    <w:rsid w:val="005F2803"/>
    <w:rsid w:val="00614562"/>
    <w:rsid w:val="006378BD"/>
    <w:rsid w:val="00643DFC"/>
    <w:rsid w:val="006A2506"/>
    <w:rsid w:val="006A6AB4"/>
    <w:rsid w:val="006A6C81"/>
    <w:rsid w:val="006B4AB0"/>
    <w:rsid w:val="006C4623"/>
    <w:rsid w:val="006D5BDF"/>
    <w:rsid w:val="006D6482"/>
    <w:rsid w:val="006E7D56"/>
    <w:rsid w:val="006F110D"/>
    <w:rsid w:val="0070047B"/>
    <w:rsid w:val="00712F39"/>
    <w:rsid w:val="00731FEB"/>
    <w:rsid w:val="00752AB5"/>
    <w:rsid w:val="0077123E"/>
    <w:rsid w:val="00783844"/>
    <w:rsid w:val="00790655"/>
    <w:rsid w:val="007A07B3"/>
    <w:rsid w:val="007A234C"/>
    <w:rsid w:val="007F6FFC"/>
    <w:rsid w:val="008102C8"/>
    <w:rsid w:val="0082555F"/>
    <w:rsid w:val="00835834"/>
    <w:rsid w:val="008404AD"/>
    <w:rsid w:val="00870DEF"/>
    <w:rsid w:val="00875877"/>
    <w:rsid w:val="008800D3"/>
    <w:rsid w:val="00882A91"/>
    <w:rsid w:val="008B4021"/>
    <w:rsid w:val="008C3ADC"/>
    <w:rsid w:val="008D3D4C"/>
    <w:rsid w:val="00905BD5"/>
    <w:rsid w:val="00934B32"/>
    <w:rsid w:val="009373FE"/>
    <w:rsid w:val="009554B9"/>
    <w:rsid w:val="009557FB"/>
    <w:rsid w:val="00962B62"/>
    <w:rsid w:val="00974B10"/>
    <w:rsid w:val="00985124"/>
    <w:rsid w:val="009C5B5B"/>
    <w:rsid w:val="009D4871"/>
    <w:rsid w:val="009D67C5"/>
    <w:rsid w:val="009E1A74"/>
    <w:rsid w:val="009E2E89"/>
    <w:rsid w:val="009F1E4E"/>
    <w:rsid w:val="00A179E3"/>
    <w:rsid w:val="00A200F8"/>
    <w:rsid w:val="00A27E05"/>
    <w:rsid w:val="00A36AF0"/>
    <w:rsid w:val="00A4490A"/>
    <w:rsid w:val="00A45523"/>
    <w:rsid w:val="00A5515C"/>
    <w:rsid w:val="00A6698B"/>
    <w:rsid w:val="00A71582"/>
    <w:rsid w:val="00A77E08"/>
    <w:rsid w:val="00A91848"/>
    <w:rsid w:val="00AE75FE"/>
    <w:rsid w:val="00B57981"/>
    <w:rsid w:val="00B57B37"/>
    <w:rsid w:val="00B91577"/>
    <w:rsid w:val="00B948C8"/>
    <w:rsid w:val="00BA76F8"/>
    <w:rsid w:val="00BE5211"/>
    <w:rsid w:val="00C006FE"/>
    <w:rsid w:val="00C225C3"/>
    <w:rsid w:val="00C73171"/>
    <w:rsid w:val="00C76F1D"/>
    <w:rsid w:val="00C775B3"/>
    <w:rsid w:val="00C96FD3"/>
    <w:rsid w:val="00CA0655"/>
    <w:rsid w:val="00CB1190"/>
    <w:rsid w:val="00CD73EA"/>
    <w:rsid w:val="00CE1071"/>
    <w:rsid w:val="00CE69B8"/>
    <w:rsid w:val="00CF7566"/>
    <w:rsid w:val="00D110C9"/>
    <w:rsid w:val="00D20EDB"/>
    <w:rsid w:val="00D3587F"/>
    <w:rsid w:val="00D42B53"/>
    <w:rsid w:val="00D61D1F"/>
    <w:rsid w:val="00D63355"/>
    <w:rsid w:val="00D848FB"/>
    <w:rsid w:val="00DB5752"/>
    <w:rsid w:val="00DC22EC"/>
    <w:rsid w:val="00DF007E"/>
    <w:rsid w:val="00DF22AD"/>
    <w:rsid w:val="00DF69CE"/>
    <w:rsid w:val="00E1632C"/>
    <w:rsid w:val="00E30FC9"/>
    <w:rsid w:val="00E4072C"/>
    <w:rsid w:val="00E45D24"/>
    <w:rsid w:val="00E72B62"/>
    <w:rsid w:val="00E80D00"/>
    <w:rsid w:val="00E9091E"/>
    <w:rsid w:val="00EE2369"/>
    <w:rsid w:val="00EE3795"/>
    <w:rsid w:val="00EE5F57"/>
    <w:rsid w:val="00EF78A2"/>
    <w:rsid w:val="00F021A5"/>
    <w:rsid w:val="00F11F91"/>
    <w:rsid w:val="00F24192"/>
    <w:rsid w:val="00F31B95"/>
    <w:rsid w:val="00F54C75"/>
    <w:rsid w:val="00F56C25"/>
    <w:rsid w:val="00F57A2E"/>
    <w:rsid w:val="00F6723E"/>
    <w:rsid w:val="00F8111F"/>
    <w:rsid w:val="00F90CBA"/>
    <w:rsid w:val="00F95882"/>
    <w:rsid w:val="00F95CE8"/>
    <w:rsid w:val="00FB217C"/>
    <w:rsid w:val="00FC75CF"/>
    <w:rsid w:val="00FF1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F7E94C"/>
  <w15:docId w15:val="{DA8B8086-1862-4C6F-B83E-98549332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0D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1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D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87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0D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81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27E0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B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2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316"/>
  </w:style>
  <w:style w:type="paragraph" w:styleId="Footer">
    <w:name w:val="footer"/>
    <w:basedOn w:val="Normal"/>
    <w:link w:val="FooterChar"/>
    <w:uiPriority w:val="99"/>
    <w:unhideWhenUsed/>
    <w:rsid w:val="004C2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9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Maleshoane Lekomola</cp:lastModifiedBy>
  <cp:revision>4</cp:revision>
  <cp:lastPrinted>2020-07-31T11:37:00Z</cp:lastPrinted>
  <dcterms:created xsi:type="dcterms:W3CDTF">2020-08-13T10:09:00Z</dcterms:created>
  <dcterms:modified xsi:type="dcterms:W3CDTF">2020-08-14T13:45:00Z</dcterms:modified>
</cp:coreProperties>
</file>